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Style w:val="17"/>
          <w:rFonts w:hint="eastAsia" w:ascii="仿宋" w:hAnsi="仿宋" w:eastAsia="仿宋"/>
          <w:b w:val="0"/>
          <w:lang w:val="en-US" w:eastAsia="zh-CN"/>
        </w:rPr>
      </w:pPr>
    </w:p>
    <w:p>
      <w:pPr>
        <w:jc w:val="right"/>
        <w:rPr>
          <w:rStyle w:val="17"/>
          <w:rFonts w:hint="eastAsia" w:ascii="仿宋" w:hAnsi="仿宋" w:eastAsia="仿宋"/>
          <w:b w:val="0"/>
          <w:lang w:val="en-US" w:eastAsia="zh-CN"/>
        </w:rPr>
      </w:pPr>
    </w:p>
    <w:p>
      <w:pPr>
        <w:jc w:val="right"/>
        <w:rPr>
          <w:rStyle w:val="17"/>
          <w:rFonts w:hint="eastAsia" w:ascii="仿宋" w:hAnsi="仿宋" w:eastAsia="仿宋"/>
          <w:b w:val="0"/>
          <w:lang w:val="en-US" w:eastAsia="zh-CN"/>
        </w:rPr>
      </w:pPr>
    </w:p>
    <w:p>
      <w:pPr>
        <w:jc w:val="right"/>
        <w:rPr>
          <w:rStyle w:val="17"/>
          <w:rFonts w:hint="eastAsia" w:ascii="仿宋" w:hAnsi="仿宋" w:eastAsia="仿宋"/>
          <w:b w:val="0"/>
          <w:lang w:val="en-US" w:eastAsia="zh-CN"/>
        </w:rPr>
      </w:pPr>
    </w:p>
    <w:p>
      <w:pPr>
        <w:jc w:val="right"/>
        <w:rPr>
          <w:rStyle w:val="17"/>
          <w:rFonts w:hint="eastAsia" w:ascii="仿宋" w:hAnsi="仿宋" w:eastAsia="仿宋"/>
          <w:b w:val="0"/>
        </w:rPr>
      </w:pPr>
      <w:bookmarkStart w:id="0" w:name="_GoBack"/>
      <w:bookmarkEnd w:id="0"/>
      <w:r>
        <w:rPr>
          <w:rStyle w:val="17"/>
          <w:rFonts w:hint="eastAsia" w:ascii="仿宋" w:hAnsi="仿宋" w:eastAsia="仿宋"/>
          <w:b w:val="0"/>
          <w:lang w:val="en-US" w:eastAsia="zh-CN"/>
        </w:rPr>
        <w:t xml:space="preserve"> </w:t>
      </w:r>
      <w:r>
        <w:rPr>
          <w:rStyle w:val="17"/>
          <w:rFonts w:hint="eastAsia" w:ascii="仿宋" w:hAnsi="仿宋" w:eastAsia="仿宋"/>
          <w:b w:val="0"/>
        </w:rPr>
        <w:t>鲁房协</w:t>
      </w:r>
      <w:r>
        <w:rPr>
          <w:rStyle w:val="17"/>
          <w:rFonts w:hint="eastAsia" w:ascii="仿宋" w:hAnsi="仿宋" w:eastAsia="仿宋"/>
          <w:b w:val="0"/>
          <w:lang w:val="en-US" w:eastAsia="zh-CN"/>
        </w:rPr>
        <w:t>函</w:t>
      </w:r>
      <w:r>
        <w:rPr>
          <w:rStyle w:val="17"/>
          <w:rFonts w:hint="eastAsia" w:ascii="仿宋" w:hAnsi="仿宋" w:eastAsia="仿宋"/>
          <w:b w:val="0"/>
        </w:rPr>
        <w:t>[20</w:t>
      </w:r>
      <w:r>
        <w:rPr>
          <w:rStyle w:val="17"/>
          <w:rFonts w:hint="eastAsia" w:ascii="仿宋" w:hAnsi="仿宋" w:eastAsia="仿宋"/>
          <w:b w:val="0"/>
          <w:lang w:val="en-US" w:eastAsia="zh-CN"/>
        </w:rPr>
        <w:t>21</w:t>
      </w:r>
      <w:r>
        <w:rPr>
          <w:rStyle w:val="17"/>
          <w:rFonts w:hint="eastAsia" w:ascii="仿宋" w:hAnsi="仿宋" w:eastAsia="仿宋"/>
          <w:b w:val="0"/>
        </w:rPr>
        <w:t>]</w:t>
      </w:r>
      <w:r>
        <w:rPr>
          <w:rStyle w:val="17"/>
          <w:rFonts w:hint="eastAsia" w:ascii="仿宋" w:hAnsi="仿宋" w:eastAsia="仿宋"/>
          <w:b w:val="0"/>
          <w:lang w:val="en-US" w:eastAsia="zh-CN"/>
        </w:rPr>
        <w:t>15</w:t>
      </w:r>
      <w:r>
        <w:rPr>
          <w:rStyle w:val="17"/>
          <w:rFonts w:hint="eastAsia" w:ascii="仿宋" w:hAnsi="仿宋" w:eastAsia="仿宋"/>
          <w:b w:val="0"/>
        </w:rPr>
        <w:t>号</w:t>
      </w:r>
    </w:p>
    <w:p>
      <w:pPr>
        <w:jc w:val="right"/>
        <w:rPr>
          <w:rStyle w:val="17"/>
          <w:rFonts w:hint="eastAsia" w:ascii="仿宋" w:hAnsi="仿宋" w:eastAsia="仿宋"/>
          <w:b w:val="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关于组织参加“2021中国（烟台）国际住宅产业博览会暨中国（烟台）宜居城市建设博览会”的通知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各会员单位，各市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房地产</w:t>
      </w:r>
      <w:r>
        <w:rPr>
          <w:rFonts w:hint="eastAsia" w:ascii="仿宋" w:hAnsi="仿宋" w:eastAsia="仿宋" w:cs="仿宋"/>
          <w:sz w:val="32"/>
          <w:szCs w:val="32"/>
        </w:rPr>
        <w:t>行业协会：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由中国房地产业协会、山东省房地产业协会共同主办的“2021中国（烟台）国际住宅产业博览会暨中国（烟台）宜居城市建设博览会”（简称烟台住博会）定于6月18日—21日在烟台国际博览中心举办。为加强交流合作、促进发展，组委会诚挚邀请各市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房地产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行业协会组织会员企业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自愿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参会参展。具体通知如下：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展会介绍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烟台住博会作为我省房地产行业品牌展会，至今已成功举办了十八届，已成为山东省区域性房地产展示交易、考察合作、招商引资、推介住宅节能环保部品、推行绿色建筑、企业塑造品牌、拓展业务渠道的最佳平台。今年是“十四五”规划实施的开局之年,也是迈上建设现代化国家新征程的起步之年,今年住博会将全面展示十三五发展成就及十四五展望，山东省房地产业协会诚邀各地市房地产业协会一起共同办好住博会，共促我省房地产市场持续平稳健康发展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展览范围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“十三五成就”、“十四五展望”；城建重点项目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展区；</w:t>
      </w:r>
      <w:r>
        <w:rPr>
          <w:rFonts w:hint="eastAsia" w:ascii="仿宋" w:hAnsi="仿宋" w:eastAsia="仿宋" w:cs="仿宋"/>
          <w:sz w:val="32"/>
          <w:szCs w:val="32"/>
        </w:rPr>
        <w:t>精品房地产项目展示与交易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、租赁展区；</w:t>
      </w:r>
      <w:r>
        <w:rPr>
          <w:rFonts w:hint="eastAsia" w:ascii="仿宋" w:hAnsi="仿宋" w:eastAsia="仿宋" w:cs="仿宋"/>
          <w:sz w:val="32"/>
          <w:szCs w:val="32"/>
        </w:rPr>
        <w:t>城市基础设施、建设装备技术与产品展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烟台市房地产工程项目优秀供应商及产品展；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装配式建筑、绿色建筑与建筑节能环保新技术、新产品展区；建筑产业现代化成套技术及部品展区；建筑工程消防、人防、电力新技术、新产品、新工艺、新材料、新设备“五新”展区；建筑装饰、建材、家具、家用电器、家居用品、室内外装饰品等展区；智慧城建、智慧社区及智慧家庭展区；金融展区；社区文化及产品展；政策咨询及法律服务区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展会同期活动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2021胶东五市房地产、建筑一体化发展会议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；</w:t>
      </w:r>
    </w:p>
    <w:p>
      <w:pPr>
        <w:spacing w:line="560" w:lineRule="exact"/>
        <w:ind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2021烟台市住建系统“双招双引”推介会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四、参会人员</w:t>
      </w:r>
    </w:p>
    <w:p>
      <w:pPr>
        <w:spacing w:line="560" w:lineRule="exact"/>
        <w:ind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1、各市行业协会会长及秘书长；</w:t>
      </w:r>
    </w:p>
    <w:p>
      <w:pPr>
        <w:spacing w:line="560" w:lineRule="exact"/>
        <w:ind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2、省房协及各市房协副会长单位各3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5家；</w:t>
      </w:r>
    </w:p>
    <w:p>
      <w:pPr>
        <w:spacing w:line="560" w:lineRule="exact"/>
        <w:ind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3、各地市展览范围内企业。</w:t>
      </w:r>
    </w:p>
    <w:p>
      <w:pPr>
        <w:spacing w:line="560" w:lineRule="exact"/>
        <w:ind w:firstLine="64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 xml:space="preserve">五、联系方式 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1、参会联络：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烟台市房地产业协会    张玉华秘书长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 xml:space="preserve"> 0535—6235582   手机：13553104163（微信同号）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2、参展联络：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烟台市房地产业协会    王光常务副会长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 xml:space="preserve"> 0535—6222806   手机：18660022118（微信同号）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：2021中国（烟台）国际住宅产业博览会暨中国（烟台）宜居城市建设博览会实施方案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：2021烟台住博会参会人员报名表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：2021烟台住博会参展合同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 xml:space="preserve">                           山东省房地产业协会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 xml:space="preserve">                            2021年4月1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ind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:</w:t>
      </w:r>
    </w:p>
    <w:p>
      <w:pPr>
        <w:spacing w:line="560" w:lineRule="exact"/>
        <w:ind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</w:rPr>
        <w:t>2021中国（烟台）国际住宅产业博览会</w:t>
      </w:r>
    </w:p>
    <w:p>
      <w:pPr>
        <w:spacing w:line="560" w:lineRule="exact"/>
        <w:ind w:firstLine="640"/>
        <w:jc w:val="center"/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</w:rPr>
        <w:t>暨中国（烟台）宜居城市建设博览会</w:t>
      </w:r>
    </w:p>
    <w:p>
      <w:pPr>
        <w:spacing w:line="560" w:lineRule="exact"/>
        <w:ind w:firstLine="640"/>
        <w:jc w:val="center"/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</w:rPr>
        <w:t>实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</w:rPr>
        <w:t>施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</w:rPr>
        <w:t>方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44"/>
          <w:szCs w:val="44"/>
        </w:rPr>
        <w:t>案</w:t>
      </w:r>
    </w:p>
    <w:p>
      <w:pPr>
        <w:spacing w:line="560" w:lineRule="exact"/>
        <w:ind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一、名    称：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2021 中国（烟台）国际住宅产业博会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              暨中国（烟台）宜居城市建设博览会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二、主    题：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打造绿色人居    共建智慧城市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三、举办时间：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2021年6月18日—6月21日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四、举办地点：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烟台国际博览中心</w:t>
      </w:r>
    </w:p>
    <w:p>
      <w:pPr>
        <w:spacing w:line="560" w:lineRule="exact"/>
        <w:ind w:firstLine="640"/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五、组织机构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（一）指导单位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烟台市住房和城乡建设局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（二）主办单位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中国房地产业协会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山东省房地产业协会 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（三）承办单位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烟台市房地产业协会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烟台市市政工程协会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烟台天方国际会展有限公司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（四）协办单位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烟台市房地产经纪行业协会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烟台市建筑业联合会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烟台市建筑装饰协会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烟台市建筑安全与机械设备协会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烟台市物业管理行业协会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烟台市勘察设计协会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烟台市建设监理协会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六、展览内容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1.胶东五市城建成果展；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2.烟台市城乡建设成就展:集中展示烟台各区市住房城乡建设“十三五成就”、“十四五展望”；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3.烟台市城建重点项目展；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4.精品房地产项目展示与交易；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5.二手房交易、租赁项目展；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6.城市基础设施、建设装备技术与产品展；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7.烟台市房地产工程项目优秀供应商及产品展；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8.装配式建筑、绿色建筑与建筑节能环保新技术、新产品展；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9.建筑产业现代化成套技术及部品展；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10.建筑工程消防、人防、电力新技术、新产品、新工艺、新材料、新设备“五新”展；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11.建筑装饰、建材、家具、家用电器、家居用品、室内外装饰品等展；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12.智慧城建、智慧社区及智慧家庭展；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13.金融展；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14.社区文化及产品展;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15.功能服务区：政策咨询及法律服务等。</w:t>
      </w:r>
    </w:p>
    <w:p>
      <w:pPr>
        <w:spacing w:line="560" w:lineRule="exact"/>
        <w:ind w:firstLine="640"/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七、规模及形式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（一）展会规模：本届住博会拟使用烟台国际博览中心一层以及登陆大厅，室外广场等场地，共设置 1000 个国际标准展位，展出面积 20000 平方米。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（二）展览形式：突出品牌、分区分类集中展示。</w:t>
      </w:r>
    </w:p>
    <w:p>
      <w:pPr>
        <w:spacing w:line="560" w:lineRule="exact"/>
        <w:ind w:firstLine="640"/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八、展会内容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（一）开幕式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举行烟台市住建系统2020年度先进单位和先进个人及党建工作先进单位、优秀党务工作者评选活动等的授牌仪式。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（二）展示交易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（三）配套活动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1、2021胶东五市房地产、建筑一体化发展会议；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2、2021烟台市住建系统“双招双引”推介会；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3、烟台市住建系统“庆祝建党100周年”摄影书画展；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4、2021年烟台市房地产在建工程项目信息发布；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5、“四节一环保”新产品、新技术推介会；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6、室内设计优秀作品展。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（四）以住博会官网为平台进行线上展示，打造数字会展。</w:t>
      </w:r>
    </w:p>
    <w:p>
      <w:pPr>
        <w:spacing w:line="560" w:lineRule="exact"/>
        <w:ind w:firstLine="640"/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九、参展组织工作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（一）参展范围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1.房地产类：房地产在售项目。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2.绿色建筑、住宅产业化、建材、装饰、家具、机械设备等：全国范围。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（二）责任分工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组委会全面负责住博会的组织筹备工作，各相关部门按照责任分工组织落实。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1.房地产类参展组织工作由协会各区办事机构及招商部负责。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2.绿色建筑，住宅产业化，建筑装饰及材料，家具，建筑机械设备，建筑智能，消防、人防、电力新技术、新产品，金融等的参展组织工作由承办单位全面负责。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3.烟台城乡建设成就展由各区市住房城乡建设主管部门负责。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4.烟台市住建系统“庆祝建党100周年”摄影书画展由市住房和城乡建设局工会负责。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5.其他活动根据专题活动方案分工负责。</w:t>
      </w:r>
    </w:p>
    <w:p>
      <w:pPr>
        <w:spacing w:line="560" w:lineRule="exact"/>
        <w:ind w:firstLine="640"/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十、宣传工作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1.严格按照国家、省、市有关规定，奉行“便民、利民、惠 民”的服务宗旨，充分利用网络、报纸、电视、广播以及相关媒体，多渠道、多形式进行立体宣传，提高住博会的影响力和认知度。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2.各参展企业会前一个月在媒体做宣传时，通过“热烈祝贺2021 烟台住博会于 6月 18 日—6月 21日在烟台国际博览中心隆重举行”贺词方式，联动宣传住博会。</w:t>
      </w:r>
    </w:p>
    <w:p>
      <w:pPr>
        <w:spacing w:line="560" w:lineRule="exact"/>
        <w:ind w:firstLine="640"/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十一、嘉宾邀请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按照“统一计划、统筹安排”的原则，由组委会按照要求做好参会嘉宾的邀请工作。</w:t>
      </w:r>
    </w:p>
    <w:p>
      <w:pPr>
        <w:spacing w:line="560" w:lineRule="exact"/>
        <w:ind w:firstLine="640"/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十二、工作要求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1.各具体组织单位要按照工作分工，齐心协力，认真做好各项筹备工作，确保住博会顺利推进。  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2.各参展企业要珍惜平台，积极参与，精心组织，全方位展示企业文化和项目特色，让利百姓，赢得市场，树立房地产行业的良好形象。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3.各组织、参与单位要重视安全，维护秩序，确保展会安全有序进行。</w:t>
      </w:r>
    </w:p>
    <w:p>
      <w:pPr>
        <w:spacing w:line="560" w:lineRule="exact"/>
        <w:ind w:firstLine="640"/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十三、联系方式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组委会办公室地址：芝罘区万达金融中心B座2208、2209、2108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组委会办公电话：6235582/ 6222806/6213680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房地产类参展报名电话：6222806/6235582 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建材及其他类参展报名电话：6213680  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Email：fangxie99@163.com</w:t>
      </w:r>
    </w:p>
    <w:p>
      <w:pPr>
        <w:spacing w:line="560" w:lineRule="exact"/>
        <w:ind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           2021中国（烟台）国际住宅产业博览会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            暨中国（烟台）宜居城市建设博览会</w:t>
      </w:r>
    </w:p>
    <w:p>
      <w:pPr>
        <w:spacing w:line="560" w:lineRule="exact"/>
        <w:ind w:firstLine="64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                         组  委  会</w:t>
      </w:r>
    </w:p>
    <w:p>
      <w:pPr>
        <w:spacing w:line="560" w:lineRule="exact"/>
        <w:ind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                       2021年3月30日      </w:t>
      </w:r>
    </w:p>
    <w:sectPr>
      <w:footerReference r:id="rId3" w:type="default"/>
      <w:pgSz w:w="11906" w:h="16838"/>
      <w:pgMar w:top="1440" w:right="1542" w:bottom="1440" w:left="154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EE3581"/>
    <w:multiLevelType w:val="singleLevel"/>
    <w:tmpl w:val="ECEE35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25B36B7"/>
    <w:rsid w:val="00131A8B"/>
    <w:rsid w:val="001C6E74"/>
    <w:rsid w:val="002371C8"/>
    <w:rsid w:val="004629D7"/>
    <w:rsid w:val="004A5778"/>
    <w:rsid w:val="004C325B"/>
    <w:rsid w:val="00666977"/>
    <w:rsid w:val="00680E45"/>
    <w:rsid w:val="00695EEC"/>
    <w:rsid w:val="00712976"/>
    <w:rsid w:val="007F556E"/>
    <w:rsid w:val="00A8273B"/>
    <w:rsid w:val="00AA56F4"/>
    <w:rsid w:val="00B87823"/>
    <w:rsid w:val="00E458F9"/>
    <w:rsid w:val="00F2623A"/>
    <w:rsid w:val="00F35642"/>
    <w:rsid w:val="1DDA5A34"/>
    <w:rsid w:val="39FA401C"/>
    <w:rsid w:val="4FC4316A"/>
    <w:rsid w:val="525B36B7"/>
    <w:rsid w:val="58544B2E"/>
    <w:rsid w:val="6B196860"/>
    <w:rsid w:val="704879A2"/>
    <w:rsid w:val="7C751D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autoSpaceDE w:val="0"/>
      <w:autoSpaceDN w:val="0"/>
      <w:ind w:right="160"/>
      <w:jc w:val="center"/>
      <w:outlineLvl w:val="0"/>
    </w:pPr>
    <w:rPr>
      <w:rFonts w:ascii="方正小标宋简体" w:hAnsi="方正小标宋简体" w:eastAsia="方正小标宋简体" w:cs="方正小标宋简体"/>
      <w:i/>
      <w:kern w:val="0"/>
      <w:sz w:val="44"/>
      <w:szCs w:val="44"/>
      <w:lang w:val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spacing w:after="120"/>
      <w:ind w:left="200" w:leftChars="200"/>
    </w:pPr>
  </w:style>
  <w:style w:type="paragraph" w:styleId="5">
    <w:name w:val="Body Text Indent 2"/>
    <w:basedOn w:val="1"/>
    <w:qFormat/>
    <w:uiPriority w:val="0"/>
    <w:pPr>
      <w:ind w:firstLine="630"/>
    </w:pPr>
    <w:rPr>
      <w:b/>
      <w:bCs/>
      <w:szCs w:val="32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styleId="11">
    <w:name w:val="Hyperlink"/>
    <w:basedOn w:val="10"/>
    <w:qFormat/>
    <w:uiPriority w:val="0"/>
    <w:rPr>
      <w:color w:val="000000"/>
      <w:u w:val="none"/>
    </w:rPr>
  </w:style>
  <w:style w:type="character" w:customStyle="1" w:styleId="1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正文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标题 1 Char"/>
    <w:basedOn w:val="10"/>
    <w:link w:val="2"/>
    <w:qFormat/>
    <w:uiPriority w:val="1"/>
    <w:rPr>
      <w:rFonts w:ascii="方正小标宋简体" w:hAnsi="方正小标宋简体" w:eastAsia="方正小标宋简体" w:cs="方正小标宋简体"/>
      <w:i/>
      <w:sz w:val="44"/>
      <w:szCs w:val="44"/>
      <w:lang w:val="zh-CN" w:bidi="zh-CN"/>
    </w:rPr>
  </w:style>
  <w:style w:type="paragraph" w:styleId="16">
    <w:name w:val="List Paragraph"/>
    <w:basedOn w:val="1"/>
    <w:qFormat/>
    <w:uiPriority w:val="1"/>
    <w:pPr>
      <w:autoSpaceDE w:val="0"/>
      <w:autoSpaceDN w:val="0"/>
      <w:spacing w:before="149"/>
      <w:ind w:left="1073" w:hanging="323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character" w:customStyle="1" w:styleId="17">
    <w:name w:val="title1"/>
    <w:basedOn w:val="10"/>
    <w:uiPriority w:val="0"/>
    <w:rPr>
      <w:b/>
      <w:bCs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466</Words>
  <Characters>2662</Characters>
  <Lines>22</Lines>
  <Paragraphs>6</Paragraphs>
  <TotalTime>27</TotalTime>
  <ScaleCrop>false</ScaleCrop>
  <LinksUpToDate>false</LinksUpToDate>
  <CharactersWithSpaces>3122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2020-09-17T08:29:00Z</dcterms:created>
  <dc:creator>寒冰</dc:creator>
  <cp:lastModifiedBy>云飞</cp:lastModifiedBy>
  <cp:lastPrinted>2021-04-14T08:53:00Z</cp:lastPrinted>
  <dcterms:modified xsi:type="dcterms:W3CDTF">2021-04-14T08:55:57Z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79416F7A47A04163A7793D265EBA4F57</vt:lpwstr>
  </property>
</Properties>
</file>